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567" w:leader="none"/>
        </w:tabs>
        <w:suppressAutoHyphens w:val="true"/>
        <w:spacing w:before="0" w:after="0" w:line="240"/>
        <w:ind w:right="0" w:left="0" w:firstLine="0"/>
        <w:jc w:val="right"/>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Diego Fernando Mora Arango</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Direttore</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Unidad Nacional de Protección</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Carrera 69B No. 17A – 75</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Bogotá D.C.</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COLOMBIE</w:t>
      </w:r>
    </w:p>
    <w:p>
      <w:pPr>
        <w:tabs>
          <w:tab w:val="left" w:pos="5002" w:leader="none"/>
          <w:tab w:val="right" w:pos="9072"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p>
    <w:p>
      <w:pPr>
        <w:tabs>
          <w:tab w:val="left" w:pos="567"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1"/>
            <w:position w:val="0"/>
            <w:sz w:val="24"/>
            <w:u w:val="single"/>
            <w:shd w:fill="auto" w:val="clear"/>
          </w:rPr>
          <w:t xml:space="preserve">diego.mora@unp.gov.co</w:t>
        </w:r>
      </w:hyperlink>
    </w:p>
    <w:p>
      <w:pPr>
        <w:tabs>
          <w:tab w:val="left" w:pos="567" w:leader="none"/>
        </w:tabs>
        <w:suppressAutoHyphens w:val="true"/>
        <w:spacing w:before="0" w:after="0" w:line="240"/>
        <w:ind w:right="0" w:left="0" w:firstLine="0"/>
        <w:jc w:val="right"/>
        <w:rPr>
          <w:rFonts w:ascii="Times New Roman" w:hAnsi="Times New Roman" w:cs="Times New Roman" w:eastAsia="Times New Roman"/>
          <w:color w:val="auto"/>
          <w:spacing w:val="-1"/>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Signor Direttore,</w:t>
      </w: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A seguito delle informazioni ricevute dall’ACAT Italia </w:t>
      </w:r>
      <w:r>
        <w:rPr>
          <w:rFonts w:ascii="Times New Roman" w:hAnsi="Times New Roman" w:cs="Times New Roman" w:eastAsia="Times New Roman"/>
          <w:color w:val="auto"/>
          <w:spacing w:val="0"/>
          <w:position w:val="0"/>
          <w:sz w:val="24"/>
          <w:shd w:fill="auto" w:val="clear"/>
        </w:rPr>
        <w:t xml:space="preserve">, (Azione dei Cristiani per l'Abolizione della Tortura), affiliata alla FIACAT, ONG con statuto consultivo presso il Consiglio d'Europa e l'ONU,</w:t>
      </w:r>
      <w:r>
        <w:rPr>
          <w:rFonts w:ascii="Times New Roman" w:hAnsi="Times New Roman" w:cs="Times New Roman" w:eastAsia="Times New Roman"/>
          <w:color w:val="auto"/>
          <w:spacing w:val="-1"/>
          <w:position w:val="0"/>
          <w:sz w:val="24"/>
          <w:shd w:fill="auto" w:val="clear"/>
        </w:rPr>
        <w:t xml:space="preserve"> desidero esprimerLe tutta la mia preoccupazione riguardo alle minacce rivolte a </w:t>
      </w:r>
      <w:r>
        <w:rPr>
          <w:rFonts w:ascii="Times New Roman" w:hAnsi="Times New Roman" w:cs="Times New Roman" w:eastAsia="Times New Roman"/>
          <w:b/>
          <w:color w:val="auto"/>
          <w:spacing w:val="-1"/>
          <w:position w:val="0"/>
          <w:sz w:val="24"/>
          <w:shd w:fill="auto" w:val="clear"/>
        </w:rPr>
        <w:t xml:space="preserve">Blanca Nubia Díaz</w:t>
      </w:r>
      <w:r>
        <w:rPr>
          <w:rFonts w:ascii="Times New Roman" w:hAnsi="Times New Roman" w:cs="Times New Roman" w:eastAsia="Times New Roman"/>
          <w:color w:val="auto"/>
          <w:spacing w:val="-1"/>
          <w:position w:val="0"/>
          <w:sz w:val="24"/>
          <w:shd w:fill="auto" w:val="clear"/>
        </w:rPr>
        <w:t xml:space="preserve"> e ai suoi parenti  a motivo del suo impegno in difesa dei diritti umani, in particolare dei diritti delle donne.</w:t>
      </w:r>
    </w:p>
    <w:p>
      <w:p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Per la sua sicurezza è’ stata costretta a fuggire dalla sua regione natale, La Guajira. Il 2 settembre 2016 è stata gravemente minacciata con un coltello nella strada a  Bogotá.</w:t>
      </w:r>
    </w:p>
    <w:p>
      <w:p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Le chiedo pertanto di vigilare sulla sicurezza </w:t>
      </w:r>
      <w:r>
        <w:rPr>
          <w:rFonts w:ascii="Times New Roman" w:hAnsi="Times New Roman" w:cs="Times New Roman" w:eastAsia="Times New Roman"/>
          <w:color w:val="auto"/>
          <w:spacing w:val="0"/>
          <w:position w:val="0"/>
          <w:sz w:val="24"/>
          <w:shd w:fill="auto" w:val="clear"/>
        </w:rPr>
        <w:t xml:space="preserve"> della Signora Diaz e della sua famiglia, e adoperarsi per l’effettuazione di un’ esaustiva inchiesta imparziale circa le minacce  ricevute dalla Signora Diaz, inchiesta che possa portare alla  individuazione dei responsabili delle minacce.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attesa di un cortese cenno di riscontro la prego di gradire i miei migliori saluti.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e cognome:</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Indirizzo:</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Firma:</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w:t>
        <w:t xml:space="preserve"> </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Ambasciata di Colombia</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Via Giuseppe Pisanelli, 4</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00196 Roma</w:t>
      </w:r>
    </w:p>
    <w:p>
      <w:pPr>
        <w:spacing w:before="12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eitalia@cancilleria.gov.co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Copia della lettera inviata al </w:t>
      </w: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b/>
          <w:color w:val="FF0000"/>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Direttore Unidad Nacional de Protección</w:t>
      </w:r>
      <w:r>
        <w:rPr>
          <w:rFonts w:ascii="Times New Roman" w:hAnsi="Times New Roman" w:cs="Times New Roman" w:eastAsia="Times New Roman"/>
          <w:b/>
          <w:color w:val="auto"/>
          <w:spacing w:val="-1"/>
          <w:position w:val="0"/>
          <w:sz w:val="24"/>
          <w:shd w:fill="auto" w:val="clear"/>
        </w:rPr>
        <w:t xml:space="preserve"> </w:t>
      </w: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Diego Fernando Mora Arango</w:t>
      </w: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p>
    <w:p>
      <w:pPr>
        <w:tabs>
          <w:tab w:val="left" w:pos="5002" w:leader="none"/>
          <w:tab w:val="right" w:pos="9072" w:leader="none"/>
        </w:tabs>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Signor Direttore,</w:t>
      </w: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 w:leader="none"/>
        </w:tabs>
        <w:suppressAutoHyphens w:val="true"/>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A seguito delle informazioni ricevute dall’ACAT Italia </w:t>
      </w:r>
      <w:r>
        <w:rPr>
          <w:rFonts w:ascii="Times New Roman" w:hAnsi="Times New Roman" w:cs="Times New Roman" w:eastAsia="Times New Roman"/>
          <w:color w:val="auto"/>
          <w:spacing w:val="0"/>
          <w:position w:val="0"/>
          <w:sz w:val="24"/>
          <w:shd w:fill="auto" w:val="clear"/>
        </w:rPr>
        <w:t xml:space="preserve"> (Azione dei Cristiani per l'Abolizione della Tortura), affiliata alla FIACAT, ONG con statuto consultivo presso il Consiglio d'Europa e l'ONU, </w:t>
      </w:r>
      <w:r>
        <w:rPr>
          <w:rFonts w:ascii="Times New Roman" w:hAnsi="Times New Roman" w:cs="Times New Roman" w:eastAsia="Times New Roman"/>
          <w:color w:val="auto"/>
          <w:spacing w:val="-1"/>
          <w:position w:val="0"/>
          <w:sz w:val="24"/>
          <w:shd w:fill="auto" w:val="clear"/>
        </w:rPr>
        <w:t xml:space="preserve">desidero esprimerLe tutta la mia preoccupazione riguardo alle minacce rivolte a </w:t>
      </w:r>
      <w:r>
        <w:rPr>
          <w:rFonts w:ascii="Times New Roman" w:hAnsi="Times New Roman" w:cs="Times New Roman" w:eastAsia="Times New Roman"/>
          <w:b/>
          <w:color w:val="auto"/>
          <w:spacing w:val="-1"/>
          <w:position w:val="0"/>
          <w:sz w:val="24"/>
          <w:shd w:fill="auto" w:val="clear"/>
        </w:rPr>
        <w:t xml:space="preserve">Blanca Nubia Díaz</w:t>
      </w:r>
      <w:r>
        <w:rPr>
          <w:rFonts w:ascii="Times New Roman" w:hAnsi="Times New Roman" w:cs="Times New Roman" w:eastAsia="Times New Roman"/>
          <w:color w:val="auto"/>
          <w:spacing w:val="-1"/>
          <w:position w:val="0"/>
          <w:sz w:val="24"/>
          <w:shd w:fill="auto" w:val="clear"/>
        </w:rPr>
        <w:t xml:space="preserve"> e ai suoi parenti  a motivo del suo impegno in difesa dei diritti umani in particolare dei diritti delle donne.</w:t>
      </w:r>
    </w:p>
    <w:p>
      <w:p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Per la sua sicurezza è’ stata costretta a fuggire dalla sua regione natale, La Guajira. Il 2 settembre 2016 è stata gravemente minacciata con un coltello nella strada a  Bogotá.</w:t>
      </w:r>
    </w:p>
    <w:p>
      <w:p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120" w:line="240"/>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Le chiedo pertanto di vigilare sulla sicurezza </w:t>
      </w:r>
      <w:r>
        <w:rPr>
          <w:rFonts w:ascii="Times New Roman" w:hAnsi="Times New Roman" w:cs="Times New Roman" w:eastAsia="Times New Roman"/>
          <w:color w:val="auto"/>
          <w:spacing w:val="0"/>
          <w:position w:val="0"/>
          <w:sz w:val="24"/>
          <w:shd w:fill="auto" w:val="clear"/>
        </w:rPr>
        <w:t xml:space="preserve"> della Signora Diaz e della sua famiglia, e adoperarsi per l’effettuazione di un’esaustiva inchiesta imparziale circa le minacce  ricevute dalla Signora Diaz, inchiesta che possa portare alla individuazione dei responsabili delle minacce.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attesa di un cortese cenno di riscontro la prego di gradire i miei migliori saluti.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e cognome:</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Indirizzo:</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Firma:</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w:t>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Al Ministro degli Affari Esteri e della </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cooperazione internazionale</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On. Angelino Alfano</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Ministero degli Affari Esteri</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Piazzale della Farnesina, 1</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00135 Roma</w:t>
      </w:r>
    </w:p>
    <w:p>
      <w:pPr>
        <w:spacing w:before="8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Fax: 0636912006</w:t>
      </w:r>
    </w:p>
    <w:p>
      <w:pPr>
        <w:spacing w:before="0" w:after="0" w:line="240"/>
        <w:ind w:right="0" w:left="482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Email: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gabinetto@esteri.it</w:t>
        </w:r>
      </w:hyperlink>
      <w:r>
        <w:rPr>
          <w:rFonts w:ascii="Times New Roman" w:hAnsi="Times New Roman" w:cs="Times New Roman" w:eastAsia="Times New Roman"/>
          <w:color w:val="auto"/>
          <w:spacing w:val="0"/>
          <w:position w:val="0"/>
          <w:sz w:val="24"/>
          <w:shd w:fill="FFFFFF" w:val="clear"/>
        </w:rPr>
        <w:t xml:space="preserve"> </w:t>
      </w:r>
    </w:p>
    <w:p>
      <w:pPr>
        <w:spacing w:before="0" w:after="60" w:line="240"/>
        <w:ind w:right="0" w:left="4820" w:firstLine="0"/>
        <w:jc w:val="left"/>
        <w:rPr>
          <w:rFonts w:ascii="Times New Roman" w:hAnsi="Times New Roman" w:cs="Times New Roman" w:eastAsia="Times New Roman"/>
          <w:color w:val="auto"/>
          <w:spacing w:val="0"/>
          <w:position w:val="0"/>
          <w:sz w:val="24"/>
          <w:shd w:fill="FFFFFF" w:val="clear"/>
        </w:rPr>
      </w:pPr>
    </w:p>
    <w:p>
      <w:pPr>
        <w:spacing w:before="0" w:after="6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6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6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6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Signor Ministro,</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seguito delle informazioni ricevute da ACAT Italia, (Azione dei Cristiani per l'Abolizione della Tortura), affiliata alla FIACAT, ONG con statuto consultivo presso il Consiglio d'Europa e l'ONU, Le scrivo per sollecitare un Suo intervento urgente nei confronti delle autorità del Bahrein in favore del difensore dei diritti umani Nabeel Rajab.</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Secondo le informazioni ricevute, il 5-1-2017 è stata prorogata di 15 giorni la detenzione preventiva nei suoi confronti per ulteriori accertamenti. Nabeel Rajab è in detenzione preventiva continuata dal 13 giugno 2016 e rischia 15 anni di prigione per aver”twittato” nel 2015 sulle condizioni detentive nella prigione di Jaw e sulla guerra in Yemen. Fin dal suo primo arresto nel giugno 2012 ha subito continue persecuzioni giudiziarie per la sua attività nel campo dei diritti umani. </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La sua salute, alquanto deteriorata, è motivo di grande preoccupazione, pertanto Le chiedo, signor Ministro, di volersi adoperare presso le autorità del Bahrein affinché:</w:t>
      </w:r>
    </w:p>
    <w:p>
      <w:pPr>
        <w:numPr>
          <w:ilvl w:val="0"/>
          <w:numId w:val="27"/>
        </w:numPr>
        <w:spacing w:before="0" w:after="120" w:line="240"/>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Garantiscano l'integrità fisica e psicologica di Nabeel Rajab e di tutti gli altri difensori dei diritti umani in Yemen;</w:t>
      </w:r>
    </w:p>
    <w:p>
      <w:pPr>
        <w:numPr>
          <w:ilvl w:val="0"/>
          <w:numId w:val="27"/>
        </w:numPr>
        <w:spacing w:before="0" w:after="120" w:line="240"/>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Rilascino immediatamente e senza condizioni Nabeel Rajab in quanto la sua detenzione è arbitraria,  configura un maltrattamento e mette in pericolo la sua vita;</w:t>
      </w:r>
    </w:p>
    <w:p>
      <w:pPr>
        <w:numPr>
          <w:ilvl w:val="0"/>
          <w:numId w:val="27"/>
        </w:numPr>
        <w:spacing w:before="0" w:after="120" w:line="240"/>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Mettano fine a ogni atto di persecuzione, anche a livello giudiziario, nei confronti suoi e di tutti gli altri difensori dei diritti umani;</w:t>
      </w:r>
    </w:p>
    <w:p>
      <w:pPr>
        <w:numPr>
          <w:ilvl w:val="0"/>
          <w:numId w:val="27"/>
        </w:numPr>
        <w:spacing w:before="0" w:after="120" w:line="240"/>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Agiscano in conformità agli standard e agli strumenti internazionali sui diritti umani firmati dal Bahrein.</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ringrazio per quanto vorrà fare e Le invio i migliori saluti.</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e cognome:</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Indirizzo:</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Firma:</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w:t>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536" w:firstLine="0"/>
        <w:jc w:val="center"/>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Copy of the letter sent to</w:t>
      </w:r>
    </w:p>
    <w:p>
      <w:pPr>
        <w:spacing w:before="0" w:after="0" w:line="240"/>
        <w:ind w:right="0" w:left="4536" w:firstLine="0"/>
        <w:jc w:val="center"/>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the Italian</w:t>
      </w:r>
    </w:p>
    <w:p>
      <w:pPr>
        <w:spacing w:before="0" w:after="0" w:line="240"/>
        <w:ind w:right="0" w:left="4536" w:firstLine="0"/>
        <w:jc w:val="center"/>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Ministro degli Affari Esteri e della</w:t>
      </w:r>
    </w:p>
    <w:p>
      <w:pPr>
        <w:spacing w:before="0" w:after="0" w:line="240"/>
        <w:ind w:right="0" w:left="4536" w:firstLine="0"/>
        <w:jc w:val="center"/>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cooperazione internazionale</w:t>
      </w:r>
    </w:p>
    <w:p>
      <w:pPr>
        <w:spacing w:before="0" w:after="0" w:line="240"/>
        <w:ind w:right="0" w:left="4536" w:firstLine="0"/>
        <w:jc w:val="center"/>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On. Angelino Alfano</w:t>
      </w: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H.E. Mr. Yusuf Abdulkarim Bucheeri</w:t>
      </w: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Permanent Mission of Bahrain to the UN  in Geneva</w:t>
      </w: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chemin Jacques -Attenville</w:t>
      </w: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1218 Grand -Saconnex, CP 39</w:t>
      </w:r>
    </w:p>
    <w:p>
      <w:pPr>
        <w:spacing w:before="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1292 Chambesy. Switzerland</w:t>
      </w:r>
    </w:p>
    <w:p>
      <w:pPr>
        <w:spacing w:before="120" w:after="0" w:line="240"/>
        <w:ind w:right="0" w:left="4536"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Email: </w:t>
      </w:r>
      <w:r>
        <w:rPr>
          <w:rFonts w:ascii="Times New Roman" w:hAnsi="Times New Roman" w:cs="Times New Roman" w:eastAsia="Times New Roman"/>
          <w:color w:val="auto"/>
          <w:spacing w:val="0"/>
          <w:position w:val="0"/>
          <w:sz w:val="24"/>
          <w:shd w:fill="FFFFFF" w:val="clear"/>
        </w:rPr>
        <w:t xml:space="preserve">info@bahrain-mission.ch</w:t>
      </w:r>
    </w:p>
    <w:p>
      <w:pPr>
        <w:spacing w:before="0" w:after="0" w:line="240"/>
        <w:ind w:right="0" w:left="3544"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Your Excellency,</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As a member of ACAT Italia, (Action by Christians for the Abolition of Torture), affiliated to FIACAT, NGO with consultative status with the Council of Europe and the UN, I am writing in favor of Mr. Nabeel Rajab, co-founder and President of the Bahrain Center for Human Rights. </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According to the information received, on January 5 2017, the Public Prosecution renewed  Mr. Nabeel Rajab pre-trial detention for a further 15 days, pending investigation. Mr. Rajab has been continuously detained since June 13, 2016 and is also facing 15 years in prison in relation to other charges regarding comments posted by Mr. Rajab on “Twitter” in 2015 about conditions of detention in Jaw prison and the war in Yemen. He has faced continuous judicial harassment for his human rights work since his first arrest in June 2012.</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 am concerned that his health has severely deteriorated while in prison and I call on you to urge the authorities of Bahrain to:</w:t>
      </w:r>
    </w:p>
    <w:p>
      <w:pPr>
        <w:numPr>
          <w:ilvl w:val="0"/>
          <w:numId w:val="39"/>
        </w:numPr>
        <w:spacing w:before="0" w:after="120" w:line="240"/>
        <w:ind w:right="0" w:left="284" w:hanging="21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Guarantee The physical and psychological integrity of Mr. Rajab and that of all human rights defenders in Bahrain;</w:t>
      </w:r>
    </w:p>
    <w:p>
      <w:pPr>
        <w:numPr>
          <w:ilvl w:val="0"/>
          <w:numId w:val="39"/>
        </w:numPr>
        <w:spacing w:before="0" w:after="120" w:line="240"/>
        <w:ind w:right="0" w:left="284" w:hanging="21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Release him immediately and unconditionally as his detention is arbitrary and its conditions amount to ill-treatment and are endangering his life;</w:t>
      </w:r>
    </w:p>
    <w:p>
      <w:pPr>
        <w:numPr>
          <w:ilvl w:val="0"/>
          <w:numId w:val="39"/>
        </w:numPr>
        <w:spacing w:before="0" w:after="120" w:line="240"/>
        <w:ind w:right="0" w:left="284" w:hanging="21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Put an end to all acts of harassment, including at the judicial level, against him and all human rights defenders;</w:t>
      </w:r>
    </w:p>
    <w:p>
      <w:pPr>
        <w:numPr>
          <w:ilvl w:val="0"/>
          <w:numId w:val="39"/>
        </w:numPr>
        <w:spacing w:before="0" w:after="120" w:line="240"/>
        <w:ind w:right="0" w:left="283" w:hanging="21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Conform with international human rights standards and instruments ratified by Bahrain</w:t>
      </w:r>
    </w:p>
    <w:p>
      <w:pPr>
        <w:spacing w:before="0" w:after="12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Thanking you for your attention to this case</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Yours faithfully</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e cognome:</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Indirizzo:</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Firma:</w:t>
      </w:r>
    </w:p>
    <w:p>
      <w:pPr>
        <w:spacing w:before="0" w:after="8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7">
    <w:abstractNumId w:val="6"/>
  </w: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diego.mora@unp.gov.co" Id="docRId0" Type="http://schemas.openxmlformats.org/officeDocument/2006/relationships/hyperlink"/><Relationship TargetMode="External" Target="gabinetto@esteri.it%20"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